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298B5" w14:textId="0760A69D" w:rsidR="00B272D8" w:rsidRPr="00FB3E29" w:rsidRDefault="00B272D8" w:rsidP="00B272D8">
      <w:pPr>
        <w:rPr>
          <w:rFonts w:ascii="仿宋_GB2312" w:eastAsia="仿宋_GB2312"/>
          <w:b/>
          <w:bCs/>
          <w:sz w:val="32"/>
          <w:szCs w:val="32"/>
        </w:rPr>
      </w:pPr>
      <w:r w:rsidRPr="00FB3E29">
        <w:rPr>
          <w:rFonts w:ascii="仿宋_GB2312" w:eastAsia="仿宋_GB2312" w:hint="eastAsia"/>
          <w:b/>
          <w:bCs/>
          <w:sz w:val="32"/>
          <w:szCs w:val="32"/>
        </w:rPr>
        <w:t>附件</w:t>
      </w:r>
      <w:r w:rsidR="001868E9">
        <w:rPr>
          <w:rFonts w:ascii="仿宋_GB2312" w:eastAsia="仿宋_GB2312"/>
          <w:b/>
          <w:bCs/>
          <w:sz w:val="32"/>
          <w:szCs w:val="32"/>
        </w:rPr>
        <w:t>4</w:t>
      </w:r>
      <w:bookmarkStart w:id="0" w:name="_GoBack"/>
      <w:bookmarkEnd w:id="0"/>
    </w:p>
    <w:p w14:paraId="16191A85" w14:textId="13DA2233" w:rsidR="00B272D8" w:rsidRDefault="00003D76" w:rsidP="00B272D8">
      <w:pPr>
        <w:spacing w:beforeLines="100" w:before="312" w:afterLines="100" w:after="312" w:line="360" w:lineRule="auto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产教融合</w:t>
      </w:r>
      <w:r w:rsidR="00B272D8" w:rsidRPr="006C75AB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典型</w:t>
      </w:r>
      <w:r w:rsidR="00B272D8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案例撰写说明</w:t>
      </w:r>
    </w:p>
    <w:p w14:paraId="5C1B0DB9" w14:textId="77777777" w:rsidR="00B272D8" w:rsidRDefault="00B272D8" w:rsidP="00B272D8">
      <w:pPr>
        <w:widowControl/>
        <w:spacing w:line="360" w:lineRule="auto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一、案例结构</w:t>
      </w:r>
    </w:p>
    <w:p w14:paraId="14EA4EE5" w14:textId="77777777" w:rsidR="00B272D8" w:rsidRDefault="00B272D8" w:rsidP="00B272D8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包括深化产教融合、校企合作案例的实施背景、主要做法、成果成效、经验总结、推广应用等。具体内容如下：</w:t>
      </w:r>
    </w:p>
    <w:p w14:paraId="7BE1751D" w14:textId="77777777" w:rsidR="00B272D8" w:rsidRDefault="00B272D8" w:rsidP="00B272D8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（一）标题。鲜明反映案例的核心内容及特色，可采取主副标题形式。</w:t>
      </w:r>
    </w:p>
    <w:p w14:paraId="1356D625" w14:textId="77777777" w:rsidR="00B272D8" w:rsidRDefault="00B272D8" w:rsidP="00B272D8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（二）摘要。简明概括案例主要内容，包括主要举措、取得成效等。约200字。</w:t>
      </w:r>
    </w:p>
    <w:p w14:paraId="0561FF9E" w14:textId="77777777" w:rsidR="00B272D8" w:rsidRDefault="00B272D8" w:rsidP="00B272D8">
      <w:pPr>
        <w:pStyle w:val="BodyTextFirstIndent21"/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（三）关键词。选取4-6个案例核心词汇。</w:t>
      </w:r>
    </w:p>
    <w:p w14:paraId="1B981064" w14:textId="77777777" w:rsidR="00B272D8" w:rsidRDefault="00B272D8" w:rsidP="00B272D8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（四）实施背景。分析面临的挑战与存在的问题，反映案例实施的必要性和迫切性。约300字。</w:t>
      </w:r>
    </w:p>
    <w:p w14:paraId="33B98473" w14:textId="77777777" w:rsidR="00B272D8" w:rsidRDefault="00B272D8" w:rsidP="00B272D8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（五）主要做法。围绕案例主题撰写,包括：一是模式提炼，可以通过结构化图形等形式呈现。二是具体做法，分层次撰写案例实施的关键举措。约1500-2000字，可以图文并茂。</w:t>
      </w:r>
    </w:p>
    <w:p w14:paraId="6F1B0B7D" w14:textId="77777777" w:rsidR="00B272D8" w:rsidRDefault="00B272D8" w:rsidP="00B272D8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（六）成果成效。介绍通过该案例实施取得的成效。约300-500字。</w:t>
      </w:r>
    </w:p>
    <w:p w14:paraId="7B94A0D5" w14:textId="77777777" w:rsidR="00B272D8" w:rsidRDefault="00B272D8" w:rsidP="00B272D8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（七）经验总结。总结提炼案例成功的关键要素，分析经验启示，提出案例存在的不足与下一步的举措等。约300-500字。</w:t>
      </w:r>
    </w:p>
    <w:p w14:paraId="0FEB1746" w14:textId="77777777" w:rsidR="00B272D8" w:rsidRDefault="00B272D8" w:rsidP="00B272D8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（八）推广应用。案例推广的适用范围、应用场景、注意事项等。此部分约200-300字。</w:t>
      </w:r>
    </w:p>
    <w:p w14:paraId="48E890B3" w14:textId="77777777" w:rsidR="00B272D8" w:rsidRDefault="00B272D8" w:rsidP="00B272D8">
      <w:pPr>
        <w:widowControl/>
        <w:spacing w:line="360" w:lineRule="auto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二、文字要求</w:t>
      </w:r>
    </w:p>
    <w:p w14:paraId="1D040CAE" w14:textId="77777777" w:rsidR="00B272D8" w:rsidRDefault="00B272D8" w:rsidP="00B272D8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（一）体例要求。案例中未能详述的内容，可作为辅助材料以附件形式加以补充。辅助材料不做字数、形式等要求，可以是PPT、宣传册、视频片等文件。</w:t>
      </w:r>
    </w:p>
    <w:p w14:paraId="3F672708" w14:textId="77777777" w:rsidR="00B272D8" w:rsidRDefault="00B272D8" w:rsidP="00B272D8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二）案例表述。案例应以第三人称阐述，不可用第一或第二人称，一般采用单位简称，不要以“我们”“我单位”等简称。案例要围绕主题，突出创新点，不要面面俱到。案例成果来源于实践，要结合实际情况进行理论、做法等方面的阐述，兼顾科学性、系统性和可操作性。案例文字表述要科学、准确、清楚、朴素，各类表格、数据、计量单位等要按照公开出版物的标准编排，规避不宜公开的商业秘密。</w:t>
      </w:r>
    </w:p>
    <w:p w14:paraId="7351441B" w14:textId="77777777" w:rsidR="00B272D8" w:rsidRDefault="00B272D8" w:rsidP="00B272D8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（三）案例层次。案例层次不宜太多，标题不要超过四级。</w:t>
      </w:r>
    </w:p>
    <w:p w14:paraId="0FAEB6B9" w14:textId="77777777" w:rsidR="00B272D8" w:rsidRPr="00FB3E29" w:rsidRDefault="00B272D8" w:rsidP="00B272D8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25B691C8" w14:textId="77777777" w:rsidR="009D1075" w:rsidRPr="00B272D8" w:rsidRDefault="009D1075"/>
    <w:sectPr w:rsidR="009D1075" w:rsidRPr="00B27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62371" w14:textId="77777777" w:rsidR="005B1EF4" w:rsidRDefault="005B1EF4" w:rsidP="00B272D8">
      <w:r>
        <w:separator/>
      </w:r>
    </w:p>
  </w:endnote>
  <w:endnote w:type="continuationSeparator" w:id="0">
    <w:p w14:paraId="4104B409" w14:textId="77777777" w:rsidR="005B1EF4" w:rsidRDefault="005B1EF4" w:rsidP="00B2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15FE3" w14:textId="77777777" w:rsidR="005B1EF4" w:rsidRDefault="005B1EF4" w:rsidP="00B272D8">
      <w:r>
        <w:separator/>
      </w:r>
    </w:p>
  </w:footnote>
  <w:footnote w:type="continuationSeparator" w:id="0">
    <w:p w14:paraId="027CE64C" w14:textId="77777777" w:rsidR="005B1EF4" w:rsidRDefault="005B1EF4" w:rsidP="00B27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55"/>
    <w:rsid w:val="00003D76"/>
    <w:rsid w:val="00026755"/>
    <w:rsid w:val="001868E9"/>
    <w:rsid w:val="001B5E6C"/>
    <w:rsid w:val="001F09F9"/>
    <w:rsid w:val="005B1EF4"/>
    <w:rsid w:val="007D4B19"/>
    <w:rsid w:val="0083221B"/>
    <w:rsid w:val="009D1075"/>
    <w:rsid w:val="00B2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34DD3"/>
  <w15:chartTrackingRefBased/>
  <w15:docId w15:val="{DD7CA25C-A767-4ED4-AC43-AFEB8FC4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272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72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72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72D8"/>
    <w:rPr>
      <w:sz w:val="18"/>
      <w:szCs w:val="18"/>
    </w:rPr>
  </w:style>
  <w:style w:type="paragraph" w:customStyle="1" w:styleId="BodyTextFirstIndent21">
    <w:name w:val="Body Text First Indent 21"/>
    <w:basedOn w:val="a"/>
    <w:uiPriority w:val="99"/>
    <w:qFormat/>
    <w:rsid w:val="00B272D8"/>
    <w:pPr>
      <w:spacing w:line="500" w:lineRule="exact"/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蒋妙琦</dc:creator>
  <cp:keywords/>
  <dc:description/>
  <cp:lastModifiedBy>蒋妙琦</cp:lastModifiedBy>
  <cp:revision>5</cp:revision>
  <dcterms:created xsi:type="dcterms:W3CDTF">2022-09-13T06:36:00Z</dcterms:created>
  <dcterms:modified xsi:type="dcterms:W3CDTF">2022-09-13T08:25:00Z</dcterms:modified>
</cp:coreProperties>
</file>